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Hoffmann Gregory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LEE ENTERPRISES, INCORPORATED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4600 E. 53RD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DAVENPORT</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09/28/2026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LEE ENTERPRISES, Inc</w:t>
              </w:r>
            </w:hyperlink>
            <w:r>
              <w:rPr/>
              <w:t xml:space="preserve"> [ </w:t>
            </w:r>
            <w:r>
              <w:rPr>
                <w:rFonts w:ascii="Times;serif" w:hAnsi="Times;serif"/>
                <w:color w:val="0000FF"/>
                <w:sz w:val="24"/>
                <w:shd w:fill="FFFFFF" w:val="clear"/>
              </w:rPr>
              <w:t>LEE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/s/Timothy B. Gulbranson, Limited POA,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00" w:after="100"/>
        <w:jc w:val="center"/>
        <w:rPr/>
      </w:pPr>
      <w:bookmarkStart w:id="2" w:name="powerofattorneydir-hoffmanng.htm"/>
      <w:bookmarkStart w:id="3" w:name="kspowerofattorneydirhoffmanng"/>
      <w:bookmarkEnd w:id="2"/>
      <w:bookmarkEnd w:id="3"/>
      <w:r>
        <w:rPr>
          <w:b/>
        </w:rPr>
        <w:t>LIMITED POWER OF ATTORNEY</w:t>
      </w:r>
      <w:r>
        <w:rPr/>
        <w:t xml:space="preserve"> </w:t>
      </w:r>
      <w:r>
        <w:br w:type="page"/>
      </w:r>
    </w:p>
    <w:p>
      <w:pPr>
        <w:pStyle w:val="TextBody"/>
        <w:bidi w:val="0"/>
        <w:spacing w:before="100" w:after="100"/>
        <w:jc w:val="both"/>
        <w:rPr/>
      </w:pPr>
      <w:r>
        <w:rPr/>
        <w:t>           </w:t>
      </w:r>
      <w:r>
        <w:rPr/>
        <w:t xml:space="preserve">Know all by these presents, that the undersigned hereby constitutes and appoints any attorney with the law firm of Lane &amp; Waterman LLP, signing singly, the undersigned’s true and lawful attorney-in-fact, to: </w:t>
      </w:r>
    </w:p>
    <w:p>
      <w:pPr>
        <w:pStyle w:val="TextBody"/>
        <w:bidi w:val="0"/>
        <w:spacing w:lineRule="auto" w:line="196" w:before="0" w:after="0"/>
        <w:jc w:val="left"/>
        <w:rPr/>
      </w:pPr>
      <w:r>
        <w:rPr/>
        <w:t xml:space="preserve">  </w:t>
      </w:r>
    </w:p>
    <w:p>
      <w:pPr>
        <w:pStyle w:val="TextBody"/>
        <w:bidi w:val="0"/>
        <w:spacing w:before="0" w:after="0"/>
        <w:ind w:left="720" w:right="0" w:hanging="0"/>
        <w:jc w:val="left"/>
        <w:rPr/>
      </w:pPr>
      <w:r>
        <w:rPr/>
        <w:t xml:space="preserve">(1)        execute for and on behalf of the undersigned, in the undersigned’s capacity as a director of Lee Enterprises, Incorporated (the “Company”), Forms 3, 4, and 5 in accordance with Section 16(a) of the Securities Exchange Act of 1934 and the rules thereunder; </w:t>
      </w:r>
    </w:p>
    <w:p>
      <w:pPr>
        <w:pStyle w:val="TextBody"/>
        <w:bidi w:val="0"/>
        <w:spacing w:lineRule="auto" w:line="168" w:before="0" w:after="0"/>
        <w:ind w:left="806" w:right="0" w:hanging="0"/>
        <w:jc w:val="left"/>
        <w:rPr/>
      </w:pPr>
      <w:r>
        <w:rPr/>
        <w:t xml:space="preserve">  </w:t>
      </w:r>
    </w:p>
    <w:p>
      <w:pPr>
        <w:pStyle w:val="TextBody"/>
        <w:bidi w:val="0"/>
        <w:spacing w:before="0" w:after="0"/>
        <w:ind w:left="720" w:right="0" w:hanging="0"/>
        <w:jc w:val="left"/>
        <w:rPr/>
      </w:pPr>
      <w:r>
        <w:rPr/>
        <w:t xml:space="preserve">(2)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 make any application required to effect electronic filing of such forms; and </w:t>
      </w:r>
    </w:p>
    <w:p>
      <w:pPr>
        <w:pStyle w:val="TextBody"/>
        <w:bidi w:val="0"/>
        <w:spacing w:lineRule="auto" w:line="168" w:before="0" w:after="0"/>
        <w:ind w:left="806" w:right="0" w:hanging="0"/>
        <w:jc w:val="left"/>
        <w:rPr/>
      </w:pPr>
      <w:r>
        <w:rPr/>
        <w:t xml:space="preserve">  </w:t>
      </w:r>
    </w:p>
    <w:p>
      <w:pPr>
        <w:pStyle w:val="TextBody"/>
        <w:bidi w:val="0"/>
        <w:spacing w:before="0" w:after="0"/>
        <w:ind w:left="720" w:right="0" w:hanging="0"/>
        <w:jc w:val="left"/>
        <w:rPr/>
      </w:pPr>
      <w:r>
        <w:rPr/>
        <w:t xml:space="preserve">(3)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This Power of Attorney shall remain in full force and effect until the earlier of undersigned is no longer required to file Forms 3, 4, and 5 with respect to the undersigned’s holdings of and transactions in securities issued by the Company, or ten (10) years, unless earlier revoked by the undersigned in a signed writing delivered to the foregoing attorneys-in-fact. </w:t>
      </w:r>
    </w:p>
    <w:p>
      <w:pPr>
        <w:pStyle w:val="TextBody"/>
        <w:bidi w:val="0"/>
        <w:spacing w:before="0" w:after="0"/>
        <w:jc w:val="left"/>
        <w:rPr/>
      </w:pPr>
      <w:r>
        <w:rPr/>
        <w:t xml:space="preserve">  </w:t>
      </w:r>
    </w:p>
    <w:p>
      <w:pPr>
        <w:pStyle w:val="TextBody"/>
        <w:bidi w:val="0"/>
        <w:spacing w:before="0" w:after="0"/>
        <w:ind w:left="0" w:right="0" w:firstLine="720"/>
        <w:jc w:val="left"/>
        <w:rPr/>
      </w:pPr>
      <w:r>
        <w:rPr/>
        <w:t xml:space="preserve">IN WITNESS WHEREOF, the undersigned has caused this Power of Attorney to be executed as of this 30th day of September 2026. </w:t>
      </w:r>
    </w:p>
    <w:p>
      <w:pPr>
        <w:pStyle w:val="TextBody"/>
        <w:bidi w:val="0"/>
        <w:spacing w:before="0" w:after="0"/>
        <w:jc w:val="left"/>
        <w:rPr/>
      </w:pPr>
      <w:r>
        <w:rPr/>
        <w:t xml:space="preserve">  </w:t>
      </w:r>
    </w:p>
    <w:tbl>
      <w:tblPr>
        <w:tblW w:w="2835" w:type="dxa"/>
        <w:jc w:val="left"/>
        <w:tblInd w:w="0" w:type="dxa"/>
        <w:tblLayout w:type="fixed"/>
        <w:tblCellMar>
          <w:top w:w="0" w:type="dxa"/>
          <w:left w:w="0" w:type="dxa"/>
          <w:bottom w:w="28" w:type="dxa"/>
          <w:right w:w="0" w:type="dxa"/>
        </w:tblCellMar>
      </w:tblPr>
      <w:tblGrid>
        <w:gridCol w:w="1966"/>
        <w:gridCol w:w="206"/>
        <w:gridCol w:w="206"/>
        <w:gridCol w:w="206"/>
        <w:gridCol w:w="251"/>
      </w:tblGrid>
      <w:tr>
        <w:trPr/>
        <w:tc>
          <w:tcPr>
            <w:tcW w:w="1966" w:type="dxa"/>
            <w:tcBorders>
              <w:bottom w:val="single" w:sz="8" w:space="0" w:color="000000"/>
            </w:tcBorders>
            <w:vAlign w:val="center"/>
          </w:tcPr>
          <w:p>
            <w:pPr>
              <w:pStyle w:val="TableContents"/>
              <w:bidi w:val="0"/>
              <w:spacing w:before="0" w:after="0"/>
              <w:jc w:val="left"/>
              <w:rPr/>
            </w:pPr>
            <w:r>
              <w:rPr>
                <w:i/>
              </w:rPr>
              <w:t>/s/ Greg Hoffmann</w:t>
            </w: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51" w:type="dxa"/>
            <w:tcBorders/>
            <w:tcMar>
              <w:bottom w:w="0" w:type="dxa"/>
            </w:tcMar>
            <w:vAlign w:val="center"/>
          </w:tcPr>
          <w:p>
            <w:pPr>
              <w:pStyle w:val="TableContents"/>
              <w:bidi w:val="0"/>
              <w:spacing w:before="0" w:after="283"/>
              <w:jc w:val="left"/>
              <w:rPr/>
            </w:pPr>
            <w:r>
              <w:rPr/>
              <w:t xml:space="preserve">  </w:t>
            </w:r>
          </w:p>
        </w:tc>
      </w:tr>
      <w:tr>
        <w:trPr/>
        <w:tc>
          <w:tcPr>
            <w:tcW w:w="1966" w:type="dxa"/>
            <w:tcBorders>
              <w:top w:val="single" w:sz="8" w:space="0" w:color="000000"/>
            </w:tcBorders>
            <w:tcMar>
              <w:top w:w="28" w:type="dxa"/>
              <w:bottom w:w="0" w:type="dxa"/>
            </w:tcMar>
            <w:vAlign w:val="center"/>
          </w:tcPr>
          <w:p>
            <w:pPr>
              <w:pStyle w:val="TableContents"/>
              <w:bidi w:val="0"/>
              <w:spacing w:before="0" w:after="0"/>
              <w:jc w:val="left"/>
              <w:rPr/>
            </w:pPr>
            <w:r>
              <w:rPr/>
              <w:t xml:space="preserve">Signature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51" w:type="dxa"/>
            <w:tcBorders/>
            <w:tcMar>
              <w:bottom w:w="0" w:type="dxa"/>
            </w:tcMar>
            <w:vAlign w:val="center"/>
          </w:tcPr>
          <w:p>
            <w:pPr>
              <w:pStyle w:val="TableContents"/>
              <w:bidi w:val="0"/>
              <w:spacing w:before="0" w:after="283"/>
              <w:jc w:val="left"/>
              <w:rPr/>
            </w:pPr>
            <w:r>
              <w:rPr/>
              <w:t xml:space="preserve">  </w:t>
            </w:r>
          </w:p>
        </w:tc>
      </w:tr>
      <w:tr>
        <w:trPr/>
        <w:tc>
          <w:tcPr>
            <w:tcW w:w="196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51" w:type="dxa"/>
            <w:tcBorders/>
            <w:tcMar>
              <w:bottom w:w="0" w:type="dxa"/>
            </w:tcMar>
            <w:vAlign w:val="center"/>
          </w:tcPr>
          <w:p>
            <w:pPr>
              <w:pStyle w:val="TableContents"/>
              <w:bidi w:val="0"/>
              <w:spacing w:before="0" w:after="283"/>
              <w:jc w:val="left"/>
              <w:rPr/>
            </w:pPr>
            <w:r>
              <w:rPr/>
              <w:t xml:space="preserve">  </w:t>
            </w:r>
          </w:p>
        </w:tc>
      </w:tr>
      <w:tr>
        <w:trPr/>
        <w:tc>
          <w:tcPr>
            <w:tcW w:w="1966" w:type="dxa"/>
            <w:tcBorders>
              <w:bottom w:val="single" w:sz="8" w:space="0" w:color="000000"/>
            </w:tcBorders>
            <w:vAlign w:val="center"/>
          </w:tcPr>
          <w:p>
            <w:pPr>
              <w:pStyle w:val="TableContents"/>
              <w:bidi w:val="0"/>
              <w:spacing w:before="0" w:after="0"/>
              <w:jc w:val="left"/>
              <w:rPr/>
            </w:pPr>
            <w:r>
              <w:rPr/>
              <w:t xml:space="preserve">Greg Hoffmann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51" w:type="dxa"/>
            <w:tcBorders/>
            <w:tcMar>
              <w:bottom w:w="0" w:type="dxa"/>
            </w:tcMar>
            <w:vAlign w:val="center"/>
          </w:tcPr>
          <w:p>
            <w:pPr>
              <w:pStyle w:val="TableContents"/>
              <w:bidi w:val="0"/>
              <w:spacing w:before="0" w:after="283"/>
              <w:jc w:val="left"/>
              <w:rPr/>
            </w:pPr>
            <w:r>
              <w:rPr/>
              <w:t xml:space="preserve">  </w:t>
            </w:r>
          </w:p>
        </w:tc>
      </w:tr>
      <w:tr>
        <w:trPr/>
        <w:tc>
          <w:tcPr>
            <w:tcW w:w="1966" w:type="dxa"/>
            <w:tcBorders>
              <w:top w:val="single" w:sz="8" w:space="0" w:color="000000"/>
            </w:tcBorders>
            <w:tcMar>
              <w:top w:w="28" w:type="dxa"/>
              <w:bottom w:w="0" w:type="dxa"/>
            </w:tcMar>
            <w:vAlign w:val="center"/>
          </w:tcPr>
          <w:p>
            <w:pPr>
              <w:pStyle w:val="TableContents"/>
              <w:bidi w:val="0"/>
              <w:spacing w:before="0" w:after="0"/>
              <w:jc w:val="left"/>
              <w:rPr/>
            </w:pPr>
            <w:r>
              <w:rPr/>
              <w:t xml:space="preserve">Printed Name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251" w:type="dxa"/>
            <w:tcBorders/>
            <w:tcMar>
              <w:bottom w:w="0" w:type="dxa"/>
            </w:tcMar>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tbl>
      <w:tblPr>
        <w:tblW w:w="3459" w:type="dxa"/>
        <w:jc w:val="left"/>
        <w:tblInd w:w="0" w:type="dxa"/>
        <w:tblLayout w:type="fixed"/>
        <w:tblCellMar>
          <w:top w:w="0" w:type="dxa"/>
          <w:left w:w="0" w:type="dxa"/>
          <w:bottom w:w="0" w:type="dxa"/>
          <w:right w:w="0" w:type="dxa"/>
        </w:tblCellMar>
      </w:tblPr>
      <w:tblGrid>
        <w:gridCol w:w="2341"/>
        <w:gridCol w:w="661"/>
        <w:gridCol w:w="206"/>
        <w:gridCol w:w="251"/>
      </w:tblGrid>
      <w:tr>
        <w:trPr/>
        <w:tc>
          <w:tcPr>
            <w:tcW w:w="2341" w:type="dxa"/>
            <w:tcBorders/>
            <w:vAlign w:val="center"/>
          </w:tcPr>
          <w:p>
            <w:pPr>
              <w:pStyle w:val="TableContents"/>
              <w:bidi w:val="0"/>
              <w:spacing w:before="0" w:after="0"/>
              <w:ind w:left="0" w:right="0" w:hanging="0"/>
              <w:jc w:val="left"/>
              <w:rPr/>
            </w:pPr>
            <w:r>
              <w:rPr/>
              <w:t>STATE OF ILLINOIS</w:t>
            </w:r>
          </w:p>
        </w:tc>
        <w:tc>
          <w:tcPr>
            <w:tcW w:w="661"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2341" w:type="dxa"/>
            <w:tcBorders/>
            <w:vAlign w:val="center"/>
          </w:tcPr>
          <w:p>
            <w:pPr>
              <w:pStyle w:val="TableContents"/>
              <w:bidi w:val="0"/>
              <w:spacing w:before="0" w:after="283"/>
              <w:jc w:val="left"/>
              <w:rPr/>
            </w:pPr>
            <w:r>
              <w:rPr/>
              <w:t xml:space="preserve">  </w:t>
            </w:r>
          </w:p>
        </w:tc>
        <w:tc>
          <w:tcPr>
            <w:tcW w:w="661" w:type="dxa"/>
            <w:tcBorders/>
            <w:vAlign w:val="center"/>
          </w:tcPr>
          <w:p>
            <w:pPr>
              <w:pStyle w:val="TableContents"/>
              <w:bidi w:val="0"/>
              <w:spacing w:before="0" w:after="0"/>
              <w:jc w:val="left"/>
              <w:rPr/>
            </w:pPr>
            <w:r>
              <w:rPr/>
              <w:t xml:space="preserve">)   ss: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2341" w:type="dxa"/>
            <w:tcBorders/>
            <w:vAlign w:val="center"/>
          </w:tcPr>
          <w:p>
            <w:pPr>
              <w:pStyle w:val="TableContents"/>
              <w:bidi w:val="0"/>
              <w:spacing w:before="0" w:after="0"/>
              <w:ind w:left="0" w:right="0" w:hanging="0"/>
              <w:jc w:val="left"/>
              <w:rPr/>
            </w:pPr>
            <w:r>
              <w:rPr/>
              <w:t>COUNTY OF COOK</w:t>
            </w:r>
          </w:p>
        </w:tc>
        <w:tc>
          <w:tcPr>
            <w:tcW w:w="661" w:type="dxa"/>
            <w:tcBorders/>
            <w:vAlign w:val="center"/>
          </w:tcPr>
          <w:p>
            <w:pPr>
              <w:pStyle w:val="TableContents"/>
              <w:bidi w:val="0"/>
              <w:spacing w:before="0" w:after="0"/>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0"/>
        <w:ind w:left="0" w:right="0" w:firstLine="720"/>
        <w:jc w:val="left"/>
        <w:rPr/>
      </w:pPr>
      <w:r>
        <w:rPr/>
        <w:t xml:space="preserve">On this 30th day of September 2026, before me, the undersigned, a Notary Public in and for said State, personally appeared Greg Hoffmann, to me known to be the identical person named in and who executed the foregoing instrument, and acknowledged that he executed the same as his voluntary act and deed. </w:t>
      </w:r>
    </w:p>
    <w:p>
      <w:pPr>
        <w:pStyle w:val="TextBody"/>
        <w:bidi w:val="0"/>
        <w:spacing w:before="0" w:after="0"/>
        <w:jc w:val="left"/>
        <w:rPr/>
      </w:pPr>
      <w:r>
        <w:rPr/>
        <w:t xml:space="preserve">  </w:t>
      </w:r>
    </w:p>
    <w:tbl>
      <w:tblPr>
        <w:tblW w:w="3986" w:type="dxa"/>
        <w:jc w:val="left"/>
        <w:tblInd w:w="0" w:type="dxa"/>
        <w:tblLayout w:type="fixed"/>
        <w:tblCellMar>
          <w:top w:w="0" w:type="dxa"/>
          <w:left w:w="0" w:type="dxa"/>
          <w:bottom w:w="0" w:type="dxa"/>
          <w:right w:w="0" w:type="dxa"/>
        </w:tblCellMar>
      </w:tblPr>
      <w:tblGrid>
        <w:gridCol w:w="221"/>
        <w:gridCol w:w="206"/>
        <w:gridCol w:w="206"/>
        <w:gridCol w:w="2896"/>
        <w:gridCol w:w="206"/>
        <w:gridCol w:w="251"/>
      </w:tblGrid>
      <w:tr>
        <w:trPr/>
        <w:tc>
          <w:tcPr>
            <w:tcW w:w="22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896" w:type="dxa"/>
            <w:tcBorders>
              <w:bottom w:val="single" w:sz="8" w:space="0" w:color="000000"/>
            </w:tcBorders>
            <w:tcMar>
              <w:bottom w:w="28" w:type="dxa"/>
            </w:tcMar>
            <w:vAlign w:val="center"/>
          </w:tcPr>
          <w:p>
            <w:pPr>
              <w:pStyle w:val="TableContents"/>
              <w:bidi w:val="0"/>
              <w:spacing w:before="0" w:after="283"/>
              <w:jc w:val="left"/>
              <w:rPr/>
            </w:pPr>
            <w:r>
              <w:rPr/>
              <w:t> </w:t>
            </w:r>
            <w:r>
              <w:rPr>
                <w:i/>
              </w:rPr>
              <w:t>/s/ Kevin Lee Morrison</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22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896" w:type="dxa"/>
            <w:tcBorders>
              <w:top w:val="single" w:sz="8" w:space="0" w:color="000000"/>
            </w:tcBorders>
            <w:tcMar>
              <w:top w:w="28" w:type="dxa"/>
            </w:tcMar>
            <w:vAlign w:val="center"/>
          </w:tcPr>
          <w:p>
            <w:pPr>
              <w:pStyle w:val="TableContents"/>
              <w:bidi w:val="0"/>
              <w:spacing w:before="0" w:after="0"/>
              <w:jc w:val="left"/>
              <w:rPr/>
            </w:pPr>
            <w:r>
              <w:rPr/>
              <w:t xml:space="preserve">Notary Public in and for said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22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896" w:type="dxa"/>
            <w:tcBorders/>
            <w:vAlign w:val="center"/>
          </w:tcPr>
          <w:p>
            <w:pPr>
              <w:pStyle w:val="TableContents"/>
              <w:bidi w:val="0"/>
              <w:spacing w:before="0" w:after="0"/>
              <w:jc w:val="left"/>
              <w:rPr/>
            </w:pPr>
            <w:r>
              <w:rPr/>
              <w:t xml:space="preserve">County and State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235" w:type="dxa"/>
        <w:jc w:val="left"/>
        <w:tblInd w:w="0" w:type="dxa"/>
        <w:tblLayout w:type="fixed"/>
        <w:tblCellMar>
          <w:top w:w="0" w:type="dxa"/>
          <w:left w:w="0" w:type="dxa"/>
          <w:bottom w:w="0" w:type="dxa"/>
          <w:right w:w="0" w:type="dxa"/>
        </w:tblCellMar>
      </w:tblPr>
      <w:tblGrid>
        <w:gridCol w:w="1366"/>
        <w:gridCol w:w="206"/>
        <w:gridCol w:w="206"/>
        <w:gridCol w:w="206"/>
        <w:gridCol w:w="251"/>
      </w:tblGrid>
      <w:tr>
        <w:trPr/>
        <w:tc>
          <w:tcPr>
            <w:tcW w:w="1366" w:type="dxa"/>
            <w:tcBorders/>
            <w:vAlign w:val="center"/>
          </w:tcPr>
          <w:p>
            <w:pPr>
              <w:pStyle w:val="TableContents"/>
              <w:bidi w:val="0"/>
              <w:spacing w:before="0" w:after="0"/>
              <w:jc w:val="left"/>
              <w:rPr/>
            </w:pPr>
            <w:r>
              <w:rPr/>
              <w:t>  </w:t>
            </w:r>
            <w:r>
              <w:rPr>
                <w:sz w:val="20"/>
              </w:rPr>
              <w:t>(Notary Seal)</w:t>
            </w:r>
            <w:r>
              <w:rPr/>
              <w:t xml:space="preserve"> </w:t>
            </w:r>
          </w:p>
        </w:tc>
        <w:tc>
          <w:tcPr>
            <w:tcW w:w="206" w:type="dxa"/>
            <w:tcBorders/>
            <w:vAlign w:val="center"/>
          </w:tcPr>
          <w:p>
            <w:pPr>
              <w:pStyle w:val="TableContents"/>
              <w:bidi w:val="0"/>
              <w:spacing w:before="0" w:after="0"/>
              <w:ind w:left="0" w:right="0" w:hanging="0"/>
              <w:jc w:val="center"/>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136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r>
        <w:trPr/>
        <w:tc>
          <w:tcPr>
            <w:tcW w:w="1572" w:type="dxa"/>
            <w:gridSpan w:val="2"/>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251" w:type="dxa"/>
            <w:tcBorders/>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936" TargetMode="External"/><Relationship Id="rId3" Type="http://schemas.openxmlformats.org/officeDocument/2006/relationships/hyperlink" Target="http://www.sec.gov/cgi-bin/browse-edgar?action=getcompany&amp;CIK=000005836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936</Words>
  <Characters>4956</Characters>
  <CharactersWithSpaces>6032</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